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157D7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591679FB" w14:textId="77777777" w:rsidR="0050142A" w:rsidRPr="00775BD5" w:rsidRDefault="00775BD5" w:rsidP="00775BD5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11</w:t>
      </w:r>
      <w:r w:rsidRPr="00775BD5">
        <w:rPr>
          <w:rFonts w:ascii="Cambria" w:hAnsi="Cambria"/>
          <w:b/>
          <w:vertAlign w:val="superscript"/>
        </w:rPr>
        <w:t>th</w:t>
      </w:r>
      <w:r w:rsidRPr="00775BD5">
        <w:rPr>
          <w:rFonts w:ascii="Cambria" w:hAnsi="Cambria"/>
          <w:b/>
        </w:rPr>
        <w:t xml:space="preserve"> grade American Literature</w:t>
      </w:r>
    </w:p>
    <w:p w14:paraId="4E528978" w14:textId="77777777" w:rsidR="00775BD5" w:rsidRPr="00775BD5" w:rsidRDefault="00775BD5" w:rsidP="00775BD5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Spring 2018</w:t>
      </w:r>
    </w:p>
    <w:p w14:paraId="4F70A107" w14:textId="77777777" w:rsidR="00775BD5" w:rsidRPr="00775BD5" w:rsidRDefault="00775BD5" w:rsidP="00775BD5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Introduction to Transcendentalism</w:t>
      </w:r>
    </w:p>
    <w:p w14:paraId="2EDE5A9E" w14:textId="77777777" w:rsidR="00775BD5" w:rsidRPr="00775BD5" w:rsidRDefault="00775BD5" w:rsidP="00775BD5">
      <w:pPr>
        <w:spacing w:after="0"/>
        <w:rPr>
          <w:rFonts w:ascii="Cambria" w:hAnsi="Cambria"/>
          <w:b/>
        </w:rPr>
      </w:pPr>
    </w:p>
    <w:p w14:paraId="663FD588" w14:textId="77777777" w:rsidR="0087397A" w:rsidRDefault="00081986" w:rsidP="00775BD5">
      <w:pPr>
        <w:spacing w:after="0"/>
        <w:rPr>
          <w:rFonts w:ascii="Cambria" w:hAnsi="Cambria"/>
          <w:b/>
          <w:u w:val="single"/>
        </w:rPr>
      </w:pPr>
      <w:r w:rsidRPr="0087397A">
        <w:rPr>
          <w:rFonts w:ascii="Cambria" w:hAnsi="Cambria"/>
          <w:b/>
          <w:u w:val="single"/>
        </w:rPr>
        <w:t>Below are</w:t>
      </w:r>
      <w:r w:rsidR="00775BD5" w:rsidRPr="0087397A">
        <w:rPr>
          <w:rFonts w:ascii="Cambria" w:hAnsi="Cambria"/>
          <w:b/>
          <w:u w:val="single"/>
        </w:rPr>
        <w:t xml:space="preserve"> 5 </w:t>
      </w:r>
      <w:r w:rsidRPr="0087397A">
        <w:rPr>
          <w:rFonts w:ascii="Cambria" w:hAnsi="Cambria"/>
          <w:b/>
          <w:u w:val="single"/>
        </w:rPr>
        <w:t>basic pillars of transcendentalism.</w:t>
      </w:r>
    </w:p>
    <w:p w14:paraId="23472768" w14:textId="39EFC1EF" w:rsidR="00775BD5" w:rsidRPr="0087397A" w:rsidRDefault="00081986" w:rsidP="00775BD5">
      <w:pPr>
        <w:spacing w:after="0"/>
        <w:rPr>
          <w:rFonts w:ascii="Cambria" w:hAnsi="Cambria"/>
          <w:b/>
          <w:u w:val="single"/>
        </w:rPr>
      </w:pPr>
      <w:r w:rsidRPr="0087397A">
        <w:rPr>
          <w:rFonts w:ascii="Cambria" w:hAnsi="Cambria"/>
          <w:b/>
          <w:u w:val="single"/>
        </w:rPr>
        <w:t xml:space="preserve"> </w:t>
      </w:r>
    </w:p>
    <w:p w14:paraId="7BBF899C" w14:textId="617D4BDC" w:rsidR="00775BD5" w:rsidRDefault="00775BD5" w:rsidP="00775BD5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1.</w:t>
      </w:r>
      <w:r w:rsidR="00081986">
        <w:rPr>
          <w:rFonts w:ascii="Cambria" w:hAnsi="Cambria"/>
          <w:b/>
        </w:rPr>
        <w:t xml:space="preserve">  </w:t>
      </w:r>
      <w:r w:rsidR="007D1CE8">
        <w:rPr>
          <w:rFonts w:ascii="Cambria" w:hAnsi="Cambria"/>
          <w:b/>
        </w:rPr>
        <w:t>The inherent goodness of man:</w:t>
      </w:r>
      <w:r w:rsidR="00081986">
        <w:rPr>
          <w:rFonts w:ascii="Cambria" w:hAnsi="Cambria"/>
          <w:b/>
        </w:rPr>
        <w:t xml:space="preserve"> </w:t>
      </w:r>
    </w:p>
    <w:p w14:paraId="648DDE36" w14:textId="39C75F60" w:rsidR="007D1CE8" w:rsidRDefault="007D1CE8" w:rsidP="00775BD5">
      <w:pPr>
        <w:spacing w:after="0"/>
        <w:rPr>
          <w:rFonts w:ascii="Cambria" w:hAnsi="Cambria"/>
        </w:rPr>
      </w:pPr>
      <w:r>
        <w:rPr>
          <w:rFonts w:ascii="Cambria" w:hAnsi="Cambria"/>
        </w:rPr>
        <w:t>“She warned him not to be deceived by appearances, for beauty can be found within.” ~</w:t>
      </w:r>
      <w:r w:rsidRPr="007D1CE8">
        <w:rPr>
          <w:rFonts w:ascii="Cambria" w:hAnsi="Cambria"/>
          <w:i/>
        </w:rPr>
        <w:t>Beauty and the Beast</w:t>
      </w:r>
      <w:r>
        <w:rPr>
          <w:rFonts w:ascii="Cambria" w:hAnsi="Cambria"/>
        </w:rPr>
        <w:t xml:space="preserve"> </w:t>
      </w:r>
    </w:p>
    <w:p w14:paraId="7F1F0838" w14:textId="77777777" w:rsidR="007D1CE8" w:rsidRPr="007D1CE8" w:rsidRDefault="007D1CE8" w:rsidP="00775BD5">
      <w:pPr>
        <w:spacing w:after="0"/>
        <w:rPr>
          <w:rFonts w:ascii="Cambria" w:hAnsi="Cambria"/>
        </w:rPr>
      </w:pPr>
    </w:p>
    <w:p w14:paraId="06B24860" w14:textId="77777777" w:rsidR="002B7595" w:rsidRDefault="007D1CE8" w:rsidP="002B7595">
      <w:pPr>
        <w:spacing w:after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8F3DD5" wp14:editId="735CE02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37665" cy="1647190"/>
            <wp:effectExtent l="0" t="0" r="635" b="0"/>
            <wp:wrapSquare wrapText="bothSides"/>
            <wp:docPr id="2" name="Picture 2" descr="Image result for beauty and the beast sorce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uty and the beast sorce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595">
        <w:rPr>
          <w:rFonts w:ascii="Cambria" w:hAnsi="Cambria"/>
          <w:b/>
        </w:rPr>
        <w:t xml:space="preserve">     </w:t>
      </w:r>
      <w:r w:rsidR="002B7595">
        <w:rPr>
          <w:rFonts w:ascii="Cambria" w:hAnsi="Cambria"/>
          <w:b/>
        </w:rPr>
        <w:t>ADDITIONAL NOTES:</w:t>
      </w:r>
    </w:p>
    <w:p w14:paraId="24EE9439" w14:textId="15FC2F61" w:rsidR="00081986" w:rsidRPr="00775BD5" w:rsidRDefault="00081986" w:rsidP="002B7595">
      <w:pPr>
        <w:spacing w:after="0"/>
        <w:rPr>
          <w:rFonts w:ascii="Cambria" w:hAnsi="Cambria"/>
          <w:b/>
        </w:rPr>
      </w:pPr>
    </w:p>
    <w:p w14:paraId="7E0F14C9" w14:textId="77777777" w:rsidR="00775BD5" w:rsidRDefault="00775BD5" w:rsidP="00775BD5">
      <w:pPr>
        <w:spacing w:after="0"/>
        <w:rPr>
          <w:rFonts w:ascii="Cambria" w:hAnsi="Cambria"/>
          <w:b/>
        </w:rPr>
      </w:pPr>
    </w:p>
    <w:p w14:paraId="3610B1E8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7AFB95BA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20AC050C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024A563C" w14:textId="77777777" w:rsidR="0087397A" w:rsidRPr="00775BD5" w:rsidRDefault="0087397A" w:rsidP="00775BD5">
      <w:pPr>
        <w:spacing w:after="0"/>
        <w:rPr>
          <w:rFonts w:ascii="Cambria" w:hAnsi="Cambria"/>
          <w:b/>
        </w:rPr>
      </w:pPr>
    </w:p>
    <w:p w14:paraId="4D0F4A19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5E9A8183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68677606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6427B28C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37FCA2F4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70EA80E0" w14:textId="682AA5D0" w:rsidR="007D1CE8" w:rsidRDefault="00775BD5" w:rsidP="007D1CE8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2.</w:t>
      </w:r>
      <w:r w:rsidR="007D1CE8">
        <w:rPr>
          <w:rFonts w:ascii="Cambria" w:hAnsi="Cambria"/>
          <w:b/>
        </w:rPr>
        <w:t xml:space="preserve"> The importance of the individual:</w:t>
      </w:r>
      <w:r w:rsidR="007D1CE8">
        <w:rPr>
          <w:rFonts w:ascii="Cambria" w:hAnsi="Cambria"/>
          <w:b/>
        </w:rPr>
        <w:t xml:space="preserve"> </w:t>
      </w:r>
    </w:p>
    <w:p w14:paraId="6F5F03B7" w14:textId="24B4AB18" w:rsidR="007D1CE8" w:rsidRPr="00D90D3B" w:rsidRDefault="00D90D3B" w:rsidP="007D1CE8">
      <w:pPr>
        <w:spacing w:after="0"/>
        <w:rPr>
          <w:rFonts w:ascii="Cambria" w:hAnsi="Cambria"/>
        </w:rPr>
      </w:pPr>
      <w:r w:rsidRPr="00D90D3B">
        <w:rPr>
          <w:rFonts w:ascii="Cambria" w:hAnsi="Cambria"/>
        </w:rPr>
        <w:t>“Your identity is your most valuable possession.  Protect it.” ~</w:t>
      </w:r>
      <w:r w:rsidRPr="00D90D3B">
        <w:rPr>
          <w:rFonts w:ascii="Cambria" w:hAnsi="Cambria"/>
          <w:i/>
        </w:rPr>
        <w:t>The Incredibles</w:t>
      </w:r>
    </w:p>
    <w:p w14:paraId="2B1E6484" w14:textId="77777777" w:rsidR="007D1CE8" w:rsidRPr="007D1CE8" w:rsidRDefault="007D1CE8" w:rsidP="007D1CE8">
      <w:pPr>
        <w:spacing w:after="0"/>
        <w:rPr>
          <w:rFonts w:ascii="Cambria" w:hAnsi="Cambria"/>
        </w:rPr>
      </w:pPr>
    </w:p>
    <w:p w14:paraId="641C8E25" w14:textId="77777777" w:rsidR="002B7595" w:rsidRDefault="00D90D3B" w:rsidP="002B7595">
      <w:pPr>
        <w:spacing w:after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D6D385" wp14:editId="282132B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57300" cy="1257300"/>
            <wp:effectExtent l="0" t="0" r="0" b="0"/>
            <wp:wrapSquare wrapText="bothSides"/>
            <wp:docPr id="4" name="Picture 4" descr="Image result for Your identity is your most valuable possession.  Protec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our identity is your most valuable possession.  Protect 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595">
        <w:rPr>
          <w:rFonts w:ascii="Cambria" w:hAnsi="Cambria"/>
          <w:b/>
        </w:rPr>
        <w:t xml:space="preserve">   </w:t>
      </w:r>
      <w:r w:rsidR="002B7595">
        <w:rPr>
          <w:rFonts w:ascii="Cambria" w:hAnsi="Cambria"/>
          <w:b/>
        </w:rPr>
        <w:t>ADDITIONAL NOTES:</w:t>
      </w:r>
    </w:p>
    <w:p w14:paraId="6A1C3A9F" w14:textId="4B10F1E4" w:rsidR="00775BD5" w:rsidRDefault="00775BD5" w:rsidP="002B7595">
      <w:pPr>
        <w:spacing w:after="0"/>
        <w:rPr>
          <w:rFonts w:ascii="Cambria" w:hAnsi="Cambria"/>
          <w:b/>
        </w:rPr>
      </w:pPr>
    </w:p>
    <w:p w14:paraId="60CB16D2" w14:textId="77777777" w:rsidR="0087397A" w:rsidRDefault="0087397A" w:rsidP="0087397A">
      <w:pPr>
        <w:spacing w:after="0"/>
        <w:rPr>
          <w:rFonts w:ascii="Cambria" w:hAnsi="Cambria"/>
          <w:b/>
        </w:rPr>
      </w:pPr>
    </w:p>
    <w:p w14:paraId="5AD10667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1FEF7C48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1CA44305" w14:textId="77777777" w:rsidR="002B7595" w:rsidRDefault="002B7595" w:rsidP="00775BD5">
      <w:pPr>
        <w:spacing w:after="0"/>
        <w:rPr>
          <w:rFonts w:ascii="Cambria" w:hAnsi="Cambria"/>
          <w:b/>
        </w:rPr>
      </w:pPr>
    </w:p>
    <w:p w14:paraId="64ABDFCB" w14:textId="77777777" w:rsidR="002B7595" w:rsidRDefault="002B7595" w:rsidP="00775BD5">
      <w:pPr>
        <w:spacing w:after="0"/>
        <w:rPr>
          <w:rFonts w:ascii="Cambria" w:hAnsi="Cambria"/>
          <w:b/>
        </w:rPr>
      </w:pPr>
    </w:p>
    <w:p w14:paraId="417F87FC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5490A05E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72043677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26AA6C8B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0E879046" w14:textId="045D7733" w:rsidR="007D1CE8" w:rsidRDefault="00775BD5" w:rsidP="007D1CE8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3.</w:t>
      </w:r>
      <w:r w:rsidR="007D1CE8">
        <w:rPr>
          <w:rFonts w:ascii="Cambria" w:hAnsi="Cambria"/>
          <w:b/>
        </w:rPr>
        <w:t xml:space="preserve">  </w:t>
      </w:r>
      <w:r w:rsidR="00D90D3B">
        <w:rPr>
          <w:rFonts w:ascii="Cambria" w:hAnsi="Cambria"/>
          <w:b/>
        </w:rPr>
        <w:t>Self-Reliance:</w:t>
      </w:r>
      <w:r w:rsidR="007D1CE8">
        <w:rPr>
          <w:rFonts w:ascii="Cambria" w:hAnsi="Cambria"/>
          <w:b/>
        </w:rPr>
        <w:t xml:space="preserve"> </w:t>
      </w:r>
      <w:r w:rsidR="007D1CE8">
        <w:rPr>
          <w:rFonts w:ascii="Cambria" w:hAnsi="Cambria"/>
          <w:b/>
        </w:rPr>
        <w:t xml:space="preserve"> </w:t>
      </w:r>
    </w:p>
    <w:p w14:paraId="01B6804F" w14:textId="20363F91" w:rsidR="007D1CE8" w:rsidRPr="00D90D3B" w:rsidRDefault="00D90D3B" w:rsidP="007D1CE8">
      <w:pPr>
        <w:spacing w:after="0"/>
        <w:rPr>
          <w:rFonts w:ascii="Cambria" w:hAnsi="Cambria"/>
        </w:rPr>
      </w:pPr>
      <w:r w:rsidRPr="00D90D3B">
        <w:rPr>
          <w:rFonts w:ascii="Cambria" w:hAnsi="Cambria"/>
        </w:rPr>
        <w:t>“</w:t>
      </w:r>
      <w:r>
        <w:rPr>
          <w:rFonts w:ascii="Cambria" w:hAnsi="Cambria"/>
        </w:rPr>
        <w:t>Promise me you’ll always remember: you’re</w:t>
      </w:r>
      <w:r w:rsidRPr="00D90D3B">
        <w:rPr>
          <w:rFonts w:ascii="Cambria" w:hAnsi="Cambria"/>
        </w:rPr>
        <w:t xml:space="preserve"> braver than you believe, </w:t>
      </w:r>
      <w:r>
        <w:rPr>
          <w:rFonts w:ascii="Cambria" w:hAnsi="Cambria"/>
        </w:rPr>
        <w:t xml:space="preserve">and </w:t>
      </w:r>
      <w:r w:rsidRPr="00D90D3B">
        <w:rPr>
          <w:rFonts w:ascii="Cambria" w:hAnsi="Cambria"/>
        </w:rPr>
        <w:t xml:space="preserve">stronger than you seem, and smarter than you think.” </w:t>
      </w:r>
      <w:r>
        <w:rPr>
          <w:rFonts w:ascii="Cambria" w:hAnsi="Cambria"/>
        </w:rPr>
        <w:t xml:space="preserve">~Christopher Robin to </w:t>
      </w:r>
      <w:r w:rsidRPr="00D90D3B">
        <w:rPr>
          <w:rFonts w:ascii="Cambria" w:hAnsi="Cambria"/>
        </w:rPr>
        <w:t xml:space="preserve">Winnie the Pooh </w:t>
      </w:r>
    </w:p>
    <w:p w14:paraId="516516FD" w14:textId="77777777" w:rsidR="007D1CE8" w:rsidRPr="007D1CE8" w:rsidRDefault="007D1CE8" w:rsidP="007D1CE8">
      <w:pPr>
        <w:spacing w:after="0"/>
        <w:rPr>
          <w:rFonts w:ascii="Cambria" w:hAnsi="Cambria"/>
        </w:rPr>
      </w:pPr>
    </w:p>
    <w:p w14:paraId="5B439751" w14:textId="709B45CA" w:rsidR="002B7595" w:rsidRDefault="00D90D3B" w:rsidP="002B7595">
      <w:pPr>
        <w:spacing w:after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56BCD" wp14:editId="6E36E5A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67230" cy="1171575"/>
            <wp:effectExtent l="0" t="0" r="0" b="9525"/>
            <wp:wrapSquare wrapText="bothSides"/>
            <wp:docPr id="5" name="Picture 5" descr="Image result for you re braver than you bel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you re braver than you belie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595">
        <w:rPr>
          <w:rFonts w:ascii="Cambria" w:hAnsi="Cambria"/>
          <w:b/>
        </w:rPr>
        <w:t xml:space="preserve">  </w:t>
      </w:r>
      <w:r w:rsidR="002B7595">
        <w:rPr>
          <w:rFonts w:ascii="Cambria" w:hAnsi="Cambria"/>
          <w:b/>
        </w:rPr>
        <w:t>ADDITIONAL NOTES:</w:t>
      </w:r>
    </w:p>
    <w:p w14:paraId="2CFF186A" w14:textId="3F131CC5" w:rsidR="00081986" w:rsidRPr="00775BD5" w:rsidRDefault="00081986" w:rsidP="0087397A">
      <w:pPr>
        <w:spacing w:after="0"/>
        <w:rPr>
          <w:rFonts w:ascii="Cambria" w:hAnsi="Cambria"/>
          <w:b/>
        </w:rPr>
      </w:pPr>
    </w:p>
    <w:p w14:paraId="59424489" w14:textId="77777777" w:rsidR="00775BD5" w:rsidRDefault="00775BD5" w:rsidP="00775BD5">
      <w:pPr>
        <w:spacing w:after="0"/>
        <w:rPr>
          <w:rFonts w:ascii="Cambria" w:hAnsi="Cambria"/>
          <w:b/>
        </w:rPr>
      </w:pPr>
    </w:p>
    <w:p w14:paraId="1EB6CA92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65860FC3" w14:textId="77777777" w:rsidR="0087397A" w:rsidRPr="00775BD5" w:rsidRDefault="0087397A" w:rsidP="00775BD5">
      <w:pPr>
        <w:spacing w:after="0"/>
        <w:rPr>
          <w:rFonts w:ascii="Cambria" w:hAnsi="Cambria"/>
          <w:b/>
        </w:rPr>
      </w:pPr>
    </w:p>
    <w:p w14:paraId="007F047B" w14:textId="77777777" w:rsidR="00D90D3B" w:rsidRDefault="00D90D3B" w:rsidP="007D1CE8">
      <w:pPr>
        <w:spacing w:after="0"/>
        <w:rPr>
          <w:rFonts w:ascii="Cambria" w:hAnsi="Cambria"/>
          <w:b/>
        </w:rPr>
      </w:pPr>
    </w:p>
    <w:p w14:paraId="23DB9317" w14:textId="77777777" w:rsidR="00D90D3B" w:rsidRDefault="00D90D3B" w:rsidP="007D1CE8">
      <w:pPr>
        <w:spacing w:after="0"/>
        <w:rPr>
          <w:rFonts w:ascii="Cambria" w:hAnsi="Cambria"/>
          <w:b/>
        </w:rPr>
      </w:pPr>
    </w:p>
    <w:p w14:paraId="0FD14222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61F9940D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3EB1A5D7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40341142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2886D6E3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57EE87FF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74E4310D" w14:textId="77777777" w:rsidR="002B7595" w:rsidRDefault="002B7595" w:rsidP="007D1CE8">
      <w:pPr>
        <w:spacing w:after="0"/>
        <w:rPr>
          <w:rFonts w:ascii="Cambria" w:hAnsi="Cambria"/>
          <w:b/>
        </w:rPr>
      </w:pPr>
    </w:p>
    <w:p w14:paraId="7AEA911D" w14:textId="733F5817" w:rsidR="007D1CE8" w:rsidRDefault="00775BD5" w:rsidP="007D1CE8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4.</w:t>
      </w:r>
      <w:r w:rsidR="007D1CE8">
        <w:rPr>
          <w:rFonts w:ascii="Cambria" w:hAnsi="Cambria"/>
          <w:b/>
        </w:rPr>
        <w:t xml:space="preserve">  </w:t>
      </w:r>
      <w:r w:rsidR="00D90D3B">
        <w:rPr>
          <w:rFonts w:ascii="Cambria" w:hAnsi="Cambria"/>
          <w:b/>
        </w:rPr>
        <w:t>Belief in the “Oversoul”</w:t>
      </w:r>
      <w:r w:rsidR="007D1CE8">
        <w:rPr>
          <w:rFonts w:ascii="Cambria" w:hAnsi="Cambria"/>
          <w:b/>
        </w:rPr>
        <w:t xml:space="preserve"> </w:t>
      </w:r>
    </w:p>
    <w:p w14:paraId="62A20B43" w14:textId="4AB635E5" w:rsidR="007D1CE8" w:rsidRDefault="00D90D3B" w:rsidP="007D1CE8">
      <w:pPr>
        <w:spacing w:after="0"/>
        <w:rPr>
          <w:rFonts w:ascii="Cambria" w:hAnsi="Cambria"/>
        </w:rPr>
      </w:pPr>
      <w:r>
        <w:rPr>
          <w:rFonts w:ascii="Cambria" w:hAnsi="Cambria"/>
        </w:rPr>
        <w:t>“You don’t need human relationships to be happy.  God has placed it all around us.”</w:t>
      </w:r>
    </w:p>
    <w:p w14:paraId="4DA88301" w14:textId="77777777" w:rsidR="00D90D3B" w:rsidRPr="007D1CE8" w:rsidRDefault="00D90D3B" w:rsidP="007D1CE8">
      <w:pPr>
        <w:spacing w:after="0"/>
        <w:rPr>
          <w:rFonts w:ascii="Cambria" w:hAnsi="Cambria"/>
        </w:rPr>
      </w:pPr>
    </w:p>
    <w:p w14:paraId="27FFB22E" w14:textId="66293649" w:rsidR="00775BD5" w:rsidRDefault="00D90D3B" w:rsidP="0087397A">
      <w:pPr>
        <w:spacing w:after="0"/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 wp14:anchorId="5D6E34BB" wp14:editId="32BCD473">
            <wp:extent cx="2811780" cy="1743075"/>
            <wp:effectExtent l="0" t="0" r="7620" b="9525"/>
            <wp:docPr id="6" name="Picture 6" descr="Image result for âYou donât need human relationships to be happy.  God has placed it all around us.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âYou donât need human relationships to be happy.  God has placed it all around us.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0863" cy="174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7A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B3519FF" wp14:editId="053936F2">
            <wp:extent cx="3426460" cy="1752534"/>
            <wp:effectExtent l="0" t="0" r="2540" b="635"/>
            <wp:docPr id="7" name="Picture 7" descr="Image result for âYou donât need human relationships to be happy.  God has placed it all around us.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âYou donât need human relationships to be happy.  God has placed it all around us.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54" cy="17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5613" w14:textId="77777777" w:rsidR="00081986" w:rsidRDefault="00081986" w:rsidP="00775BD5">
      <w:pPr>
        <w:spacing w:after="0"/>
        <w:rPr>
          <w:rFonts w:ascii="Cambria" w:hAnsi="Cambria"/>
          <w:b/>
        </w:rPr>
      </w:pPr>
    </w:p>
    <w:p w14:paraId="1BC030AE" w14:textId="77777777" w:rsidR="0087397A" w:rsidRDefault="0087397A" w:rsidP="008739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ADDITIONAL NOTES:</w:t>
      </w:r>
    </w:p>
    <w:p w14:paraId="6317AC0A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37184F30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3AA2C552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1178AF50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1E2FF3AC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0741175E" w14:textId="77777777" w:rsidR="002B7595" w:rsidRDefault="002B7595" w:rsidP="00775BD5">
      <w:pPr>
        <w:spacing w:after="0"/>
        <w:rPr>
          <w:rFonts w:ascii="Cambria" w:hAnsi="Cambria"/>
          <w:b/>
        </w:rPr>
      </w:pPr>
    </w:p>
    <w:p w14:paraId="30A3C083" w14:textId="77777777" w:rsidR="0087397A" w:rsidRDefault="0087397A" w:rsidP="00775BD5">
      <w:pPr>
        <w:spacing w:after="0"/>
        <w:rPr>
          <w:rFonts w:ascii="Cambria" w:hAnsi="Cambria"/>
          <w:b/>
        </w:rPr>
      </w:pPr>
    </w:p>
    <w:p w14:paraId="151D2FD1" w14:textId="77777777" w:rsidR="0087397A" w:rsidRPr="00775BD5" w:rsidRDefault="0087397A" w:rsidP="00775BD5">
      <w:pPr>
        <w:spacing w:after="0"/>
        <w:rPr>
          <w:rFonts w:ascii="Cambria" w:hAnsi="Cambria"/>
          <w:b/>
        </w:rPr>
      </w:pPr>
    </w:p>
    <w:p w14:paraId="47974532" w14:textId="551679A0" w:rsidR="007D1CE8" w:rsidRDefault="00775BD5" w:rsidP="007D1CE8">
      <w:pPr>
        <w:spacing w:after="0"/>
        <w:rPr>
          <w:rFonts w:ascii="Cambria" w:hAnsi="Cambria"/>
          <w:b/>
        </w:rPr>
      </w:pPr>
      <w:r w:rsidRPr="00775BD5">
        <w:rPr>
          <w:rFonts w:ascii="Cambria" w:hAnsi="Cambria"/>
          <w:b/>
        </w:rPr>
        <w:t>5.</w:t>
      </w:r>
      <w:r w:rsidR="007D1CE8">
        <w:rPr>
          <w:rFonts w:ascii="Cambria" w:hAnsi="Cambria"/>
          <w:b/>
        </w:rPr>
        <w:t xml:space="preserve">  </w:t>
      </w:r>
      <w:r w:rsidR="0087397A">
        <w:rPr>
          <w:rFonts w:ascii="Cambria" w:hAnsi="Cambria"/>
          <w:b/>
        </w:rPr>
        <w:t xml:space="preserve">Non-Conformity: </w:t>
      </w:r>
    </w:p>
    <w:p w14:paraId="58F28205" w14:textId="77FDAAF6" w:rsidR="007D1CE8" w:rsidRDefault="0087397A" w:rsidP="0087397A">
      <w:pPr>
        <w:spacing w:after="0"/>
        <w:rPr>
          <w:rFonts w:ascii="Cambria" w:hAnsi="Cambria"/>
          <w:i/>
        </w:rPr>
      </w:pPr>
      <w:r w:rsidRPr="0087397A">
        <w:rPr>
          <w:rFonts w:ascii="Cambria" w:hAnsi="Cambria"/>
        </w:rPr>
        <w:t>“The flower that blooms in adversity is the most rare and beautiful of all.” ~</w:t>
      </w:r>
      <w:r w:rsidRPr="0087397A">
        <w:rPr>
          <w:rFonts w:ascii="Cambria" w:hAnsi="Cambria"/>
          <w:i/>
        </w:rPr>
        <w:t>Mulan</w:t>
      </w:r>
    </w:p>
    <w:p w14:paraId="76745252" w14:textId="61C2B058" w:rsidR="002B7595" w:rsidRPr="0087397A" w:rsidRDefault="002B7595" w:rsidP="0087397A">
      <w:pPr>
        <w:spacing w:after="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902C2C" wp14:editId="5B66785A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2781300" cy="1676400"/>
            <wp:effectExtent l="0" t="0" r="0" b="0"/>
            <wp:wrapSquare wrapText="bothSides"/>
            <wp:docPr id="8" name="Picture 8" descr="Image result for mula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ulan qu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ED14C" w14:textId="0CB047E4" w:rsidR="002B7595" w:rsidRDefault="002B7595" w:rsidP="002B7595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 xml:space="preserve">     </w:t>
      </w:r>
      <w:r>
        <w:rPr>
          <w:rFonts w:ascii="Cambria" w:hAnsi="Cambria"/>
          <w:b/>
        </w:rPr>
        <w:t>ADDITIONAL NOTES:</w:t>
      </w:r>
    </w:p>
    <w:p w14:paraId="7033A5CE" w14:textId="67870F32" w:rsidR="0087397A" w:rsidRPr="007D1CE8" w:rsidRDefault="0087397A" w:rsidP="002B7595">
      <w:pPr>
        <w:spacing w:after="0"/>
        <w:rPr>
          <w:rFonts w:ascii="Cambria" w:hAnsi="Cambria"/>
        </w:rPr>
      </w:pPr>
    </w:p>
    <w:p w14:paraId="17636961" w14:textId="10311FA2" w:rsidR="00775BD5" w:rsidRPr="00775BD5" w:rsidRDefault="00775BD5" w:rsidP="00775BD5">
      <w:pPr>
        <w:spacing w:after="0"/>
        <w:rPr>
          <w:rFonts w:ascii="Cambria" w:hAnsi="Cambria"/>
          <w:b/>
        </w:rPr>
      </w:pPr>
    </w:p>
    <w:p w14:paraId="5BCE5978" w14:textId="77777777" w:rsidR="00775BD5" w:rsidRDefault="00775BD5" w:rsidP="00775BD5">
      <w:pPr>
        <w:spacing w:after="0"/>
        <w:rPr>
          <w:rFonts w:ascii="Cambria" w:hAnsi="Cambria"/>
          <w:b/>
        </w:rPr>
      </w:pPr>
    </w:p>
    <w:p w14:paraId="44EB0040" w14:textId="77777777" w:rsidR="00081986" w:rsidRPr="00775BD5" w:rsidRDefault="00081986" w:rsidP="00775BD5">
      <w:pPr>
        <w:spacing w:after="0"/>
        <w:rPr>
          <w:rFonts w:ascii="Cambria" w:hAnsi="Cambria"/>
          <w:b/>
        </w:rPr>
      </w:pPr>
      <w:bookmarkStart w:id="0" w:name="_GoBack"/>
      <w:bookmarkEnd w:id="0"/>
    </w:p>
    <w:p w14:paraId="6C00E107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78C5AF11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52DA242C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15AA95B6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4C3E25E8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239A3583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6E03AA98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1DB4786A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2F7C4344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4D2D497D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5D692CAE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26E3FB1C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13252A3B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13D1D0BC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734171B8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30B48D3E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199B3E7F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73B93FBD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24CF18F1" w14:textId="77777777" w:rsidR="002B7595" w:rsidRDefault="002B7595" w:rsidP="00775BD5">
      <w:pPr>
        <w:pStyle w:val="Header"/>
        <w:rPr>
          <w:rFonts w:ascii="Cambria" w:hAnsi="Cambria"/>
          <w:b/>
        </w:rPr>
      </w:pPr>
    </w:p>
    <w:p w14:paraId="164B4962" w14:textId="1D7C768A" w:rsidR="00775BD5" w:rsidRDefault="00775BD5" w:rsidP="00775BD5">
      <w:pPr>
        <w:pStyle w:val="Header"/>
        <w:rPr>
          <w:rFonts w:ascii="Cambria" w:hAnsi="Cambria"/>
        </w:rPr>
      </w:pPr>
      <w:r w:rsidRPr="00775BD5">
        <w:rPr>
          <w:rFonts w:ascii="Cambria" w:hAnsi="Cambria"/>
          <w:b/>
        </w:rPr>
        <w:lastRenderedPageBreak/>
        <w:t>Part 2:</w:t>
      </w:r>
      <w:r w:rsidRPr="00775BD5">
        <w:rPr>
          <w:rFonts w:ascii="Cambria" w:hAnsi="Cambria"/>
        </w:rPr>
        <w:t xml:space="preserve"> Over the next day or so, we will observe exampl</w:t>
      </w:r>
      <w:r w:rsidR="00081986">
        <w:rPr>
          <w:rFonts w:ascii="Cambria" w:hAnsi="Cambria"/>
        </w:rPr>
        <w:t>es of Transcendentalism in music</w:t>
      </w:r>
      <w:r w:rsidRPr="00775BD5">
        <w:rPr>
          <w:rFonts w:ascii="Cambria" w:hAnsi="Cambria"/>
        </w:rPr>
        <w:t xml:space="preserve"> and literature.  Use this chart to summarize each piece and then list the specific elements of transcendentalism present.  </w:t>
      </w:r>
    </w:p>
    <w:p w14:paraId="06757FEE" w14:textId="77777777" w:rsidR="00081986" w:rsidRPr="00775BD5" w:rsidRDefault="00081986" w:rsidP="00775BD5">
      <w:pPr>
        <w:pStyle w:val="Header"/>
        <w:rPr>
          <w:rFonts w:ascii="Cambria" w:hAnsi="Cambri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4321"/>
        <w:gridCol w:w="3599"/>
      </w:tblGrid>
      <w:tr w:rsidR="00775BD5" w:rsidRPr="00775BD5" w14:paraId="30A00FB7" w14:textId="77777777" w:rsidTr="00081986">
        <w:trPr>
          <w:trHeight w:val="1313"/>
        </w:trPr>
        <w:tc>
          <w:tcPr>
            <w:tcW w:w="2875" w:type="dxa"/>
          </w:tcPr>
          <w:p w14:paraId="614AE095" w14:textId="77777777" w:rsidR="00775BD5" w:rsidRPr="00775BD5" w:rsidRDefault="00775BD5" w:rsidP="006C1795">
            <w:pPr>
              <w:rPr>
                <w:rFonts w:ascii="Cambria" w:hAnsi="Cambria"/>
                <w:b/>
              </w:rPr>
            </w:pPr>
            <w:r w:rsidRPr="00775BD5">
              <w:rPr>
                <w:rFonts w:ascii="Cambria" w:hAnsi="Cambria"/>
                <w:b/>
              </w:rPr>
              <w:t>Art/Music/Literature</w:t>
            </w:r>
          </w:p>
        </w:tc>
        <w:tc>
          <w:tcPr>
            <w:tcW w:w="4321" w:type="dxa"/>
          </w:tcPr>
          <w:p w14:paraId="1096A5E0" w14:textId="77777777" w:rsidR="00775BD5" w:rsidRPr="00775BD5" w:rsidRDefault="00775BD5" w:rsidP="006C1795">
            <w:pPr>
              <w:rPr>
                <w:rFonts w:ascii="Cambria" w:hAnsi="Cambria"/>
                <w:b/>
              </w:rPr>
            </w:pPr>
            <w:r w:rsidRPr="00775BD5">
              <w:rPr>
                <w:rFonts w:ascii="Cambria" w:hAnsi="Cambria"/>
                <w:b/>
              </w:rPr>
              <w:t>Summary: In your own words paraphrase the main idea or overall theme of the work.  2-3 complete sentences</w:t>
            </w:r>
          </w:p>
        </w:tc>
        <w:tc>
          <w:tcPr>
            <w:tcW w:w="3599" w:type="dxa"/>
          </w:tcPr>
          <w:p w14:paraId="7E662B82" w14:textId="77777777" w:rsidR="00775BD5" w:rsidRPr="00775BD5" w:rsidRDefault="00775BD5" w:rsidP="006C1795">
            <w:pPr>
              <w:rPr>
                <w:rFonts w:ascii="Cambria" w:hAnsi="Cambria"/>
                <w:b/>
              </w:rPr>
            </w:pPr>
            <w:r w:rsidRPr="00775BD5">
              <w:rPr>
                <w:rFonts w:ascii="Cambria" w:hAnsi="Cambria"/>
                <w:b/>
              </w:rPr>
              <w:t>What elements of transcendentalism are present?</w:t>
            </w:r>
          </w:p>
        </w:tc>
      </w:tr>
      <w:tr w:rsidR="00775BD5" w:rsidRPr="00775BD5" w14:paraId="36766EAE" w14:textId="77777777" w:rsidTr="00775BD5">
        <w:trPr>
          <w:trHeight w:val="2837"/>
        </w:trPr>
        <w:tc>
          <w:tcPr>
            <w:tcW w:w="2875" w:type="dxa"/>
          </w:tcPr>
          <w:p w14:paraId="0787B221" w14:textId="77777777" w:rsidR="00775BD5" w:rsidRPr="00775BD5" w:rsidRDefault="00775BD5" w:rsidP="006C1795">
            <w:pPr>
              <w:rPr>
                <w:rFonts w:ascii="Cambria" w:hAnsi="Cambria"/>
              </w:rPr>
            </w:pPr>
            <w:r w:rsidRPr="00775BD5">
              <w:rPr>
                <w:rFonts w:ascii="Cambria" w:hAnsi="Cambria"/>
              </w:rPr>
              <w:t>“The Lorax” by Doctor Seuss</w:t>
            </w:r>
          </w:p>
          <w:p w14:paraId="7BC95CDF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76FCE2C0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5E93D6CF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68A4B52A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03423FB8" w14:textId="77777777" w:rsidR="00775BD5" w:rsidRDefault="00775BD5" w:rsidP="006C1795">
            <w:pPr>
              <w:rPr>
                <w:rFonts w:ascii="Cambria" w:hAnsi="Cambria"/>
              </w:rPr>
            </w:pPr>
          </w:p>
          <w:p w14:paraId="1F932A39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6BC77EE9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5F5C95F2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7DF154EE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2E541D82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6BFCBF31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5A3FB921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59AE0A6B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04D28623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11C6F0AA" w14:textId="77777777" w:rsidR="00081986" w:rsidRPr="00775BD5" w:rsidRDefault="00081986" w:rsidP="006C1795">
            <w:pPr>
              <w:rPr>
                <w:rFonts w:ascii="Cambria" w:hAnsi="Cambria"/>
              </w:rPr>
            </w:pPr>
          </w:p>
        </w:tc>
        <w:tc>
          <w:tcPr>
            <w:tcW w:w="4321" w:type="dxa"/>
          </w:tcPr>
          <w:p w14:paraId="180B6C86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14:paraId="094EFE17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</w:tc>
      </w:tr>
      <w:tr w:rsidR="00775BD5" w:rsidRPr="00775BD5" w14:paraId="5242AEF1" w14:textId="77777777" w:rsidTr="00775BD5">
        <w:trPr>
          <w:trHeight w:val="2837"/>
        </w:trPr>
        <w:tc>
          <w:tcPr>
            <w:tcW w:w="2875" w:type="dxa"/>
          </w:tcPr>
          <w:p w14:paraId="1B70A956" w14:textId="77777777" w:rsidR="00775BD5" w:rsidRDefault="00775BD5" w:rsidP="006C1795">
            <w:pPr>
              <w:rPr>
                <w:rFonts w:ascii="Cambria" w:hAnsi="Cambria"/>
              </w:rPr>
            </w:pPr>
            <w:r w:rsidRPr="00775BD5">
              <w:rPr>
                <w:rFonts w:ascii="Cambria" w:hAnsi="Cambria"/>
              </w:rPr>
              <w:t>“My Way” by Frank Sinatra</w:t>
            </w:r>
          </w:p>
          <w:p w14:paraId="4C1CF9B2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0EA3F703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4347DD4B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370170B8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4D4E20F4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49530FE0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1294D90C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73575E93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79D41699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5873ECAF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724BCE36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6132E93F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792B0AFF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0351D52C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7880D722" w14:textId="77777777" w:rsidR="00081986" w:rsidRPr="00775BD5" w:rsidRDefault="00081986" w:rsidP="006C1795">
            <w:pPr>
              <w:rPr>
                <w:rFonts w:ascii="Cambria" w:hAnsi="Cambria"/>
              </w:rPr>
            </w:pPr>
          </w:p>
        </w:tc>
        <w:tc>
          <w:tcPr>
            <w:tcW w:w="4321" w:type="dxa"/>
          </w:tcPr>
          <w:p w14:paraId="01CA2FF6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449EA68A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1567E27D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4D68A489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427CEE6A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4DD33FC2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3C41DADB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4575D42E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5459D3A2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1518CF69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73D9B5A6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14:paraId="021A9E97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</w:tc>
      </w:tr>
      <w:tr w:rsidR="00775BD5" w:rsidRPr="00775BD5" w14:paraId="474321B3" w14:textId="77777777" w:rsidTr="00775BD5">
        <w:trPr>
          <w:trHeight w:val="2837"/>
        </w:trPr>
        <w:tc>
          <w:tcPr>
            <w:tcW w:w="2875" w:type="dxa"/>
          </w:tcPr>
          <w:p w14:paraId="5DD7BD70" w14:textId="4D66B58E" w:rsidR="00775BD5" w:rsidRDefault="00081986" w:rsidP="006C1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“Into the Wild” opening </w:t>
            </w:r>
          </w:p>
          <w:p w14:paraId="784FDEAD" w14:textId="2B1E87BD" w:rsidR="00081986" w:rsidRDefault="00081986" w:rsidP="006C1795">
            <w:pPr>
              <w:rPr>
                <w:rFonts w:ascii="Cambria" w:hAnsi="Cambria"/>
              </w:rPr>
            </w:pPr>
          </w:p>
          <w:p w14:paraId="4D4A1EEC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2F912598" w14:textId="77777777" w:rsidR="00081986" w:rsidRDefault="00081986" w:rsidP="006C1795">
            <w:pPr>
              <w:rPr>
                <w:rFonts w:ascii="Cambria" w:hAnsi="Cambria"/>
              </w:rPr>
            </w:pPr>
          </w:p>
          <w:p w14:paraId="6E5BF43C" w14:textId="77777777" w:rsidR="00081986" w:rsidRPr="00775BD5" w:rsidRDefault="00081986" w:rsidP="006C1795">
            <w:pPr>
              <w:rPr>
                <w:rFonts w:ascii="Cambria" w:hAnsi="Cambria"/>
              </w:rPr>
            </w:pPr>
          </w:p>
          <w:p w14:paraId="388B562B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5475795A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  <w:p w14:paraId="39BD4158" w14:textId="756BA843" w:rsidR="00081986" w:rsidRDefault="00081986" w:rsidP="006C1795">
            <w:pPr>
              <w:rPr>
                <w:rFonts w:ascii="Cambria" w:hAnsi="Cambria"/>
              </w:rPr>
            </w:pPr>
          </w:p>
          <w:p w14:paraId="3E2303C9" w14:textId="605500B9" w:rsidR="00081986" w:rsidRDefault="00081986" w:rsidP="00081986">
            <w:pPr>
              <w:rPr>
                <w:rFonts w:ascii="Cambria" w:hAnsi="Cambria"/>
              </w:rPr>
            </w:pPr>
          </w:p>
          <w:p w14:paraId="62E7DEB1" w14:textId="77777777" w:rsidR="00775BD5" w:rsidRDefault="00775BD5" w:rsidP="00081986">
            <w:pPr>
              <w:ind w:firstLine="720"/>
              <w:rPr>
                <w:rFonts w:ascii="Cambria" w:hAnsi="Cambria"/>
              </w:rPr>
            </w:pPr>
          </w:p>
          <w:p w14:paraId="745721EF" w14:textId="77777777" w:rsidR="00081986" w:rsidRDefault="00081986" w:rsidP="00081986">
            <w:pPr>
              <w:ind w:firstLine="720"/>
              <w:rPr>
                <w:rFonts w:ascii="Cambria" w:hAnsi="Cambria"/>
              </w:rPr>
            </w:pPr>
          </w:p>
          <w:p w14:paraId="4DBDD4C5" w14:textId="77777777" w:rsidR="00081986" w:rsidRDefault="00081986" w:rsidP="00081986">
            <w:pPr>
              <w:ind w:firstLine="720"/>
              <w:rPr>
                <w:rFonts w:ascii="Cambria" w:hAnsi="Cambria"/>
              </w:rPr>
            </w:pPr>
          </w:p>
          <w:p w14:paraId="069868A7" w14:textId="77777777" w:rsidR="00081986" w:rsidRDefault="00081986" w:rsidP="00081986">
            <w:pPr>
              <w:ind w:firstLine="720"/>
              <w:rPr>
                <w:rFonts w:ascii="Cambria" w:hAnsi="Cambria"/>
              </w:rPr>
            </w:pPr>
          </w:p>
          <w:p w14:paraId="1FF39567" w14:textId="77777777" w:rsidR="00081986" w:rsidRDefault="00081986" w:rsidP="00081986">
            <w:pPr>
              <w:ind w:firstLine="720"/>
              <w:rPr>
                <w:rFonts w:ascii="Cambria" w:hAnsi="Cambria"/>
              </w:rPr>
            </w:pPr>
          </w:p>
          <w:p w14:paraId="5EB755E0" w14:textId="77777777" w:rsidR="00081986" w:rsidRDefault="00081986" w:rsidP="00081986">
            <w:pPr>
              <w:ind w:firstLine="720"/>
              <w:rPr>
                <w:rFonts w:ascii="Cambria" w:hAnsi="Cambria"/>
              </w:rPr>
            </w:pPr>
          </w:p>
          <w:p w14:paraId="380996B8" w14:textId="77777777" w:rsidR="00081986" w:rsidRPr="00081986" w:rsidRDefault="00081986" w:rsidP="00081986">
            <w:pPr>
              <w:ind w:firstLine="720"/>
              <w:rPr>
                <w:rFonts w:ascii="Cambria" w:hAnsi="Cambria"/>
              </w:rPr>
            </w:pPr>
          </w:p>
        </w:tc>
        <w:tc>
          <w:tcPr>
            <w:tcW w:w="4321" w:type="dxa"/>
          </w:tcPr>
          <w:p w14:paraId="2C80AA08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14:paraId="5F07BF4F" w14:textId="77777777" w:rsidR="00775BD5" w:rsidRPr="00775BD5" w:rsidRDefault="00775BD5" w:rsidP="006C1795">
            <w:pPr>
              <w:rPr>
                <w:rFonts w:ascii="Cambria" w:hAnsi="Cambria"/>
              </w:rPr>
            </w:pPr>
          </w:p>
        </w:tc>
      </w:tr>
      <w:tr w:rsidR="00081986" w:rsidRPr="00775BD5" w14:paraId="0D31723F" w14:textId="77777777" w:rsidTr="00775BD5">
        <w:trPr>
          <w:trHeight w:val="2837"/>
        </w:trPr>
        <w:tc>
          <w:tcPr>
            <w:tcW w:w="2875" w:type="dxa"/>
          </w:tcPr>
          <w:p w14:paraId="2EF5B03F" w14:textId="52B307A3" w:rsidR="00081986" w:rsidRDefault="00081986" w:rsidP="000819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“Into the Wild” </w:t>
            </w:r>
            <w:r>
              <w:rPr>
                <w:rFonts w:ascii="Cambria" w:hAnsi="Cambria"/>
              </w:rPr>
              <w:t>film clip</w:t>
            </w:r>
            <w:r>
              <w:rPr>
                <w:rFonts w:ascii="Cambria" w:hAnsi="Cambria"/>
              </w:rPr>
              <w:t xml:space="preserve"> </w:t>
            </w:r>
          </w:p>
          <w:p w14:paraId="28144116" w14:textId="77777777" w:rsidR="00081986" w:rsidRDefault="00081986" w:rsidP="006C1795">
            <w:pPr>
              <w:rPr>
                <w:rFonts w:ascii="Cambria" w:hAnsi="Cambria"/>
              </w:rPr>
            </w:pPr>
          </w:p>
        </w:tc>
        <w:tc>
          <w:tcPr>
            <w:tcW w:w="4321" w:type="dxa"/>
          </w:tcPr>
          <w:p w14:paraId="2C11AC21" w14:textId="77777777" w:rsidR="00081986" w:rsidRPr="00775BD5" w:rsidRDefault="00081986" w:rsidP="006C1795">
            <w:pPr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14:paraId="3D053E3D" w14:textId="77777777" w:rsidR="00081986" w:rsidRPr="00775BD5" w:rsidRDefault="00081986" w:rsidP="006C1795">
            <w:pPr>
              <w:rPr>
                <w:rFonts w:ascii="Cambria" w:hAnsi="Cambria"/>
              </w:rPr>
            </w:pPr>
          </w:p>
        </w:tc>
      </w:tr>
    </w:tbl>
    <w:p w14:paraId="1F7E212A" w14:textId="77777777" w:rsidR="00775BD5" w:rsidRDefault="00775BD5">
      <w:pPr>
        <w:rPr>
          <w:rFonts w:ascii="Cambria" w:hAnsi="Cambria"/>
        </w:rPr>
      </w:pPr>
    </w:p>
    <w:p w14:paraId="3DC0F5CE" w14:textId="77777777" w:rsidR="00775BD5" w:rsidRPr="00775BD5" w:rsidRDefault="00775BD5">
      <w:pPr>
        <w:rPr>
          <w:rFonts w:ascii="Cambria" w:hAnsi="Cambria"/>
        </w:rPr>
      </w:pPr>
    </w:p>
    <w:sectPr w:rsidR="00775BD5" w:rsidRPr="00775BD5" w:rsidSect="007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D5"/>
    <w:rsid w:val="00081986"/>
    <w:rsid w:val="00157821"/>
    <w:rsid w:val="002B7595"/>
    <w:rsid w:val="00775BD5"/>
    <w:rsid w:val="007D1CE8"/>
    <w:rsid w:val="008137C0"/>
    <w:rsid w:val="0087397A"/>
    <w:rsid w:val="00C31603"/>
    <w:rsid w:val="00D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0DB4"/>
  <w15:chartTrackingRefBased/>
  <w15:docId w15:val="{C99D374F-99C3-4871-8BC0-1CC15F8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D5"/>
  </w:style>
  <w:style w:type="paragraph" w:styleId="BalloonText">
    <w:name w:val="Balloon Text"/>
    <w:basedOn w:val="Normal"/>
    <w:link w:val="BalloonTextChar"/>
    <w:uiPriority w:val="99"/>
    <w:semiHidden/>
    <w:unhideWhenUsed/>
    <w:rsid w:val="002B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Hayes</dc:creator>
  <cp:keywords/>
  <dc:description/>
  <cp:lastModifiedBy>Batchelor, Margaret</cp:lastModifiedBy>
  <cp:revision>2</cp:revision>
  <cp:lastPrinted>2018-05-10T13:00:00Z</cp:lastPrinted>
  <dcterms:created xsi:type="dcterms:W3CDTF">2018-05-10T15:22:00Z</dcterms:created>
  <dcterms:modified xsi:type="dcterms:W3CDTF">2018-05-10T15:22:00Z</dcterms:modified>
</cp:coreProperties>
</file>